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7D71" w14:textId="7879C0FF" w:rsidR="00461E65" w:rsidRPr="00D373FD" w:rsidRDefault="000F5FD9">
      <w:pPr>
        <w:rPr>
          <w:bdr w:val="single" w:sz="4" w:space="0" w:color="auto"/>
        </w:rPr>
      </w:pPr>
      <w:r w:rsidRPr="00D373FD">
        <w:rPr>
          <w:rFonts w:hint="eastAsia"/>
          <w:bdr w:val="single" w:sz="4" w:space="0" w:color="auto"/>
        </w:rPr>
        <w:t>受給券等</w:t>
      </w:r>
      <w:r w:rsidR="00DD5750">
        <w:rPr>
          <w:rFonts w:hint="eastAsia"/>
          <w:bdr w:val="single" w:sz="4" w:space="0" w:color="auto"/>
        </w:rPr>
        <w:t>の提示</w:t>
      </w:r>
      <w:r w:rsidRPr="00D373FD">
        <w:rPr>
          <w:rFonts w:hint="eastAsia"/>
          <w:bdr w:val="single" w:sz="4" w:space="0" w:color="auto"/>
        </w:rPr>
        <w:t>及び保険の変更</w:t>
      </w:r>
      <w:r w:rsidR="00461E65" w:rsidRPr="00D373FD">
        <w:rPr>
          <w:rFonts w:hint="eastAsia"/>
          <w:bdr w:val="single" w:sz="4" w:space="0" w:color="auto"/>
        </w:rPr>
        <w:t>について</w:t>
      </w:r>
    </w:p>
    <w:p w14:paraId="16F5CA5C" w14:textId="77777777" w:rsidR="00796210" w:rsidRPr="00D373FD" w:rsidRDefault="00796210" w:rsidP="00C85812">
      <w:pPr>
        <w:ind w:leftChars="100" w:left="240" w:firstLineChars="100" w:firstLine="240"/>
        <w:rPr>
          <w:bCs/>
        </w:rPr>
      </w:pPr>
    </w:p>
    <w:p w14:paraId="61C95C2C" w14:textId="6FE1B166" w:rsidR="006368F5" w:rsidRPr="00D373FD" w:rsidRDefault="000F5FD9" w:rsidP="00D373FD">
      <w:pPr>
        <w:ind w:firstLineChars="100" w:firstLine="240"/>
        <w:rPr>
          <w:bCs/>
        </w:rPr>
      </w:pPr>
      <w:r w:rsidRPr="00D373FD">
        <w:rPr>
          <w:rFonts w:hint="eastAsia"/>
          <w:bCs/>
        </w:rPr>
        <w:t>以下の</w:t>
      </w:r>
      <w:r w:rsidR="00060E18" w:rsidRPr="00D373FD">
        <w:rPr>
          <w:rFonts w:hint="eastAsia"/>
          <w:bCs/>
        </w:rPr>
        <w:t>受給券等をお持ちの方は、</w:t>
      </w:r>
      <w:r w:rsidRPr="00D373FD">
        <w:rPr>
          <w:rFonts w:hint="eastAsia"/>
          <w:bCs/>
        </w:rPr>
        <w:t>マイナ</w:t>
      </w:r>
      <w:r w:rsidR="00E215C8" w:rsidRPr="00D373FD">
        <w:rPr>
          <w:rFonts w:hint="eastAsia"/>
          <w:bCs/>
        </w:rPr>
        <w:t>保険証</w:t>
      </w:r>
      <w:r w:rsidRPr="00D373FD">
        <w:rPr>
          <w:rFonts w:hint="eastAsia"/>
          <w:bCs/>
        </w:rPr>
        <w:t>または資格確認書</w:t>
      </w:r>
      <w:r w:rsidR="00060E18" w:rsidRPr="00D373FD">
        <w:rPr>
          <w:rFonts w:hint="eastAsia"/>
          <w:bCs/>
        </w:rPr>
        <w:t>に加えて受給券等の提示</w:t>
      </w:r>
      <w:r w:rsidR="00C85812" w:rsidRPr="00D373FD">
        <w:rPr>
          <w:rFonts w:hint="eastAsia"/>
          <w:bCs/>
        </w:rPr>
        <w:t>が必要です。</w:t>
      </w:r>
    </w:p>
    <w:p w14:paraId="5C97AB8C" w14:textId="77777777" w:rsidR="000F5FD9" w:rsidRPr="00D373FD" w:rsidRDefault="000F5FD9" w:rsidP="006368F5">
      <w:pPr>
        <w:rPr>
          <w:bCs/>
        </w:rPr>
      </w:pPr>
    </w:p>
    <w:p w14:paraId="384C838C" w14:textId="417F5AAF" w:rsidR="00D66877" w:rsidRPr="006368F5" w:rsidRDefault="00E215C8" w:rsidP="006368F5">
      <w:pPr>
        <w:rPr>
          <w:b/>
        </w:rPr>
      </w:pPr>
      <w:r>
        <w:rPr>
          <w:rFonts w:hint="eastAsia"/>
        </w:rPr>
        <w:t>【以下の受給券</w:t>
      </w:r>
      <w:r w:rsidR="0088321F" w:rsidRPr="00E215C8">
        <w:rPr>
          <w:rFonts w:hint="eastAsia"/>
        </w:rPr>
        <w:t>等をお持ちの</w:t>
      </w:r>
      <w:r w:rsidR="00D66877" w:rsidRPr="00E215C8">
        <w:rPr>
          <w:rFonts w:hint="eastAsia"/>
        </w:rPr>
        <w:t>方</w:t>
      </w:r>
      <w:r w:rsidR="00C85812" w:rsidRPr="00E215C8">
        <w:rPr>
          <w:rFonts w:hint="eastAsia"/>
        </w:rPr>
        <w:t>】</w:t>
      </w:r>
    </w:p>
    <w:p w14:paraId="682F7528" w14:textId="6F391797" w:rsidR="00281FD0" w:rsidRDefault="00281FD0" w:rsidP="006368F5">
      <w:pPr>
        <w:ind w:firstLineChars="100" w:firstLine="240"/>
      </w:pPr>
      <w:r>
        <w:rPr>
          <w:rFonts w:hint="eastAsia"/>
        </w:rPr>
        <w:t>・</w:t>
      </w:r>
      <w:r w:rsidR="0054031C">
        <w:rPr>
          <w:rFonts w:hint="eastAsia"/>
        </w:rPr>
        <w:t>子ども医療費助成受給券</w:t>
      </w:r>
    </w:p>
    <w:p w14:paraId="7FAE6C2C" w14:textId="0C3B9460" w:rsidR="00281FD0" w:rsidRDefault="00281FD0" w:rsidP="006368F5">
      <w:pPr>
        <w:ind w:firstLineChars="100" w:firstLine="240"/>
      </w:pPr>
      <w:r>
        <w:rPr>
          <w:rFonts w:hint="eastAsia"/>
        </w:rPr>
        <w:t>・</w:t>
      </w:r>
      <w:r w:rsidR="0054031C">
        <w:rPr>
          <w:rFonts w:hint="eastAsia"/>
        </w:rPr>
        <w:t>自立支援医療受給者証</w:t>
      </w:r>
    </w:p>
    <w:p w14:paraId="6178E2B9" w14:textId="77588132" w:rsidR="00281FD0" w:rsidRDefault="00281FD0" w:rsidP="006368F5">
      <w:pPr>
        <w:ind w:firstLineChars="100" w:firstLine="240"/>
      </w:pPr>
      <w:r>
        <w:rPr>
          <w:rFonts w:hint="eastAsia"/>
        </w:rPr>
        <w:t>・</w:t>
      </w:r>
      <w:r w:rsidR="0054031C">
        <w:rPr>
          <w:rFonts w:hint="eastAsia"/>
        </w:rPr>
        <w:t>小児慢性特定疾病医療受給者証</w:t>
      </w:r>
    </w:p>
    <w:p w14:paraId="7802822A" w14:textId="14815E7C" w:rsidR="008102A3" w:rsidRDefault="008102A3" w:rsidP="006368F5">
      <w:pPr>
        <w:ind w:firstLineChars="100" w:firstLine="240"/>
      </w:pPr>
      <w:r>
        <w:rPr>
          <w:rFonts w:hint="eastAsia"/>
        </w:rPr>
        <w:t>・特定医療費（指定難病）受給者証</w:t>
      </w:r>
    </w:p>
    <w:p w14:paraId="58C4F53D" w14:textId="473A8205" w:rsidR="008102A3" w:rsidRDefault="008102A3" w:rsidP="006368F5">
      <w:pPr>
        <w:ind w:firstLineChars="100" w:firstLine="240"/>
      </w:pPr>
      <w:r>
        <w:rPr>
          <w:rFonts w:hint="eastAsia"/>
        </w:rPr>
        <w:t>・重度心身障害者助成受給券</w:t>
      </w:r>
    </w:p>
    <w:p w14:paraId="13740627" w14:textId="079E4A25" w:rsidR="008102A3" w:rsidRDefault="008102A3" w:rsidP="006368F5">
      <w:pPr>
        <w:ind w:firstLineChars="100" w:firstLine="240"/>
      </w:pPr>
      <w:r>
        <w:rPr>
          <w:rFonts w:hint="eastAsia"/>
        </w:rPr>
        <w:t>・ひとり親家庭等医療費等助成受給券</w:t>
      </w:r>
    </w:p>
    <w:p w14:paraId="3176457F" w14:textId="0C37D5B7" w:rsidR="008102A3" w:rsidRDefault="008102A3" w:rsidP="006368F5">
      <w:pPr>
        <w:ind w:firstLineChars="100" w:firstLine="240"/>
      </w:pPr>
      <w:r>
        <w:rPr>
          <w:rFonts w:hint="eastAsia"/>
        </w:rPr>
        <w:t>・肝炎治療受給者証</w:t>
      </w:r>
    </w:p>
    <w:p w14:paraId="759EAE18" w14:textId="46F2A8B5" w:rsidR="00281FD0" w:rsidRDefault="00281FD0" w:rsidP="006368F5">
      <w:pPr>
        <w:ind w:firstLineChars="100" w:firstLine="240"/>
      </w:pPr>
      <w:r>
        <w:rPr>
          <w:rFonts w:hint="eastAsia"/>
        </w:rPr>
        <w:t>・その他各種医療証</w:t>
      </w:r>
    </w:p>
    <w:p w14:paraId="6226B72B" w14:textId="77777777" w:rsidR="000F5FD9" w:rsidRDefault="000F5FD9" w:rsidP="006368F5">
      <w:pPr>
        <w:ind w:firstLineChars="100" w:firstLine="240"/>
      </w:pPr>
    </w:p>
    <w:p w14:paraId="6985318E" w14:textId="77777777" w:rsidR="00060E18" w:rsidRDefault="00060E18" w:rsidP="006368F5">
      <w:r>
        <w:rPr>
          <w:rFonts w:hint="eastAsia"/>
        </w:rPr>
        <w:t>【保険者への加入や脱退手続きが未完了の方】</w:t>
      </w:r>
    </w:p>
    <w:p w14:paraId="35CAFA57" w14:textId="77777777" w:rsidR="00060E18" w:rsidRDefault="00060E18" w:rsidP="00D373FD">
      <w:pPr>
        <w:ind w:firstLineChars="100" w:firstLine="240"/>
      </w:pPr>
      <w:r w:rsidRPr="00C85812">
        <w:rPr>
          <w:rFonts w:hint="eastAsia"/>
        </w:rPr>
        <w:t>マイナ保険証との紐づけを行っている方でも、退職や転職などにより各種保険者が変更となった場合には、</w:t>
      </w:r>
      <w:r>
        <w:rPr>
          <w:rFonts w:hint="eastAsia"/>
        </w:rPr>
        <w:t>加入や脱退手続きが必要です。（手続きを完了した方でも、手続き後一定期間内の場合はデータが反映されないため、確認が必要となります）</w:t>
      </w:r>
    </w:p>
    <w:p w14:paraId="49D3BBB1" w14:textId="259D5C44" w:rsidR="00702356" w:rsidRPr="00060E18" w:rsidRDefault="00702356" w:rsidP="009712F2"/>
    <w:p w14:paraId="67CE3BE9" w14:textId="5A44EFEE" w:rsidR="006368F5" w:rsidRDefault="006368F5" w:rsidP="00154B21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C039C" wp14:editId="522A41F7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810250" cy="3055620"/>
                <wp:effectExtent l="0" t="0" r="1905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055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AEE49" id="角丸四角形 1" o:spid="_x0000_s1026" style="position:absolute;margin-left:0;margin-top:6.5pt;width:457.5pt;height:240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6CE997B6" w14:textId="405F8014" w:rsidR="00506B50" w:rsidRDefault="00506B50" w:rsidP="00154B21">
      <w:pPr>
        <w:ind w:firstLineChars="100" w:firstLine="240"/>
      </w:pPr>
      <w:r>
        <w:rPr>
          <w:rFonts w:hint="eastAsia"/>
        </w:rPr>
        <w:t>Q．保険者が変わった場合の手続きは必要か</w:t>
      </w:r>
    </w:p>
    <w:p w14:paraId="0171462F" w14:textId="2AC15A01" w:rsidR="00506B50" w:rsidRDefault="00506B50" w:rsidP="00154B21">
      <w:pPr>
        <w:ind w:firstLineChars="100" w:firstLine="240"/>
      </w:pPr>
      <w:r>
        <w:rPr>
          <w:rFonts w:hint="eastAsia"/>
        </w:rPr>
        <w:t>A. 従来通り、保険者への異動届等の手続きは必要である。</w:t>
      </w:r>
    </w:p>
    <w:p w14:paraId="4853A8C5" w14:textId="77777777" w:rsidR="000F5FD9" w:rsidRDefault="000F5FD9" w:rsidP="00154B21">
      <w:pPr>
        <w:ind w:firstLineChars="100" w:firstLine="240"/>
      </w:pPr>
    </w:p>
    <w:p w14:paraId="5617956B" w14:textId="53DE68C3" w:rsidR="00506B50" w:rsidRDefault="00506B50" w:rsidP="00D373FD">
      <w:pPr>
        <w:ind w:leftChars="100" w:left="480" w:hangingChars="100" w:hanging="240"/>
      </w:pPr>
      <w:r>
        <w:rPr>
          <w:rFonts w:hint="eastAsia"/>
        </w:rPr>
        <w:t>Q.医療機関等でオンライン資格確認を利用したら、無効や資格情報なしの表示となるが、なぜか。</w:t>
      </w:r>
    </w:p>
    <w:p w14:paraId="12072E24" w14:textId="5B72032B" w:rsidR="00506B50" w:rsidRDefault="00506B50" w:rsidP="00D373FD">
      <w:pPr>
        <w:ind w:leftChars="100" w:left="480" w:hangingChars="100" w:hanging="240"/>
      </w:pPr>
      <w:r>
        <w:rPr>
          <w:rFonts w:hint="eastAsia"/>
        </w:rPr>
        <w:t>A.資格変更後、保険者が、事業主から資格取得届の提出を受け、新たな資格情報をオンライン資格確認等システムに登録する。事業主から保険者への届出は５日以内としている。今般新たに、保険者はデータ登録も届出から５日以内としている。しかしながら、保険証が手元に届くのに時間を要するのと同様に、データ登録までには一定の時間を要する。</w:t>
      </w:r>
    </w:p>
    <w:p w14:paraId="05EC2C10" w14:textId="678EAEE6" w:rsidR="00C85812" w:rsidRDefault="00342F85" w:rsidP="00D373FD">
      <w:pPr>
        <w:ind w:leftChars="200" w:left="480"/>
      </w:pPr>
      <w:r>
        <w:rPr>
          <w:rFonts w:hint="eastAsia"/>
        </w:rPr>
        <w:t>また、データの誤りをチェックしている場合には、連携を一時的に止めるため、その場合にも無効や資格情報なしの表示がでることがある。</w:t>
      </w:r>
    </w:p>
    <w:sectPr w:rsidR="00C85812" w:rsidSect="00DB49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748D" w14:textId="77777777" w:rsidR="009C1DFF" w:rsidRDefault="009C1DFF" w:rsidP="00F4053B">
      <w:r>
        <w:separator/>
      </w:r>
    </w:p>
  </w:endnote>
  <w:endnote w:type="continuationSeparator" w:id="0">
    <w:p w14:paraId="1B819123" w14:textId="77777777" w:rsidR="009C1DFF" w:rsidRDefault="009C1DFF" w:rsidP="00F4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06DC" w14:textId="77777777" w:rsidR="009C1DFF" w:rsidRDefault="009C1DFF" w:rsidP="00F4053B">
      <w:r>
        <w:separator/>
      </w:r>
    </w:p>
  </w:footnote>
  <w:footnote w:type="continuationSeparator" w:id="0">
    <w:p w14:paraId="0ACF67EA" w14:textId="77777777" w:rsidR="009C1DFF" w:rsidRDefault="009C1DFF" w:rsidP="00F4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94D"/>
    <w:multiLevelType w:val="hybridMultilevel"/>
    <w:tmpl w:val="BC6AB1D8"/>
    <w:lvl w:ilvl="0" w:tplc="5A88A08C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0052A1B"/>
    <w:multiLevelType w:val="hybridMultilevel"/>
    <w:tmpl w:val="91E0AAF4"/>
    <w:lvl w:ilvl="0" w:tplc="89AAA3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2A12"/>
    <w:multiLevelType w:val="hybridMultilevel"/>
    <w:tmpl w:val="7D523EEC"/>
    <w:lvl w:ilvl="0" w:tplc="502E48A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287846E8"/>
    <w:multiLevelType w:val="hybridMultilevel"/>
    <w:tmpl w:val="E4EE11D8"/>
    <w:lvl w:ilvl="0" w:tplc="714000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6A250D"/>
    <w:multiLevelType w:val="hybridMultilevel"/>
    <w:tmpl w:val="7BEC9F6E"/>
    <w:lvl w:ilvl="0" w:tplc="714000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71368"/>
    <w:multiLevelType w:val="hybridMultilevel"/>
    <w:tmpl w:val="FD08E172"/>
    <w:lvl w:ilvl="0" w:tplc="4EC664C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F65207B"/>
    <w:multiLevelType w:val="hybridMultilevel"/>
    <w:tmpl w:val="77AA3970"/>
    <w:lvl w:ilvl="0" w:tplc="714000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6991008">
    <w:abstractNumId w:val="1"/>
  </w:num>
  <w:num w:numId="2" w16cid:durableId="2140220635">
    <w:abstractNumId w:val="3"/>
  </w:num>
  <w:num w:numId="3" w16cid:durableId="658073910">
    <w:abstractNumId w:val="6"/>
  </w:num>
  <w:num w:numId="4" w16cid:durableId="626087603">
    <w:abstractNumId w:val="4"/>
  </w:num>
  <w:num w:numId="5" w16cid:durableId="376783441">
    <w:abstractNumId w:val="5"/>
  </w:num>
  <w:num w:numId="6" w16cid:durableId="806707267">
    <w:abstractNumId w:val="2"/>
  </w:num>
  <w:num w:numId="7" w16cid:durableId="167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38"/>
    <w:rsid w:val="000112EA"/>
    <w:rsid w:val="000163A5"/>
    <w:rsid w:val="000255DE"/>
    <w:rsid w:val="00033090"/>
    <w:rsid w:val="00050E54"/>
    <w:rsid w:val="00060E18"/>
    <w:rsid w:val="000F5FD9"/>
    <w:rsid w:val="00151461"/>
    <w:rsid w:val="00154B21"/>
    <w:rsid w:val="00185E8F"/>
    <w:rsid w:val="001C2CE0"/>
    <w:rsid w:val="00281FD0"/>
    <w:rsid w:val="002A4B5F"/>
    <w:rsid w:val="00342F85"/>
    <w:rsid w:val="00392E6F"/>
    <w:rsid w:val="00395BA0"/>
    <w:rsid w:val="003A6DF4"/>
    <w:rsid w:val="003C6D9F"/>
    <w:rsid w:val="003D40F9"/>
    <w:rsid w:val="003E278A"/>
    <w:rsid w:val="00421E39"/>
    <w:rsid w:val="004333E1"/>
    <w:rsid w:val="00452CBF"/>
    <w:rsid w:val="00461E65"/>
    <w:rsid w:val="004A3649"/>
    <w:rsid w:val="004A3CF9"/>
    <w:rsid w:val="004A4C84"/>
    <w:rsid w:val="004B097A"/>
    <w:rsid w:val="004D1CAE"/>
    <w:rsid w:val="00503B49"/>
    <w:rsid w:val="00506B50"/>
    <w:rsid w:val="0054031C"/>
    <w:rsid w:val="00557ED0"/>
    <w:rsid w:val="00597538"/>
    <w:rsid w:val="005A21F1"/>
    <w:rsid w:val="005A7F64"/>
    <w:rsid w:val="005E1125"/>
    <w:rsid w:val="00633880"/>
    <w:rsid w:val="006368F5"/>
    <w:rsid w:val="0069202F"/>
    <w:rsid w:val="006942B3"/>
    <w:rsid w:val="006B3006"/>
    <w:rsid w:val="006D2FAB"/>
    <w:rsid w:val="006D5650"/>
    <w:rsid w:val="00702356"/>
    <w:rsid w:val="00707F62"/>
    <w:rsid w:val="00750CAB"/>
    <w:rsid w:val="0075527E"/>
    <w:rsid w:val="007910F7"/>
    <w:rsid w:val="00796210"/>
    <w:rsid w:val="007C30E4"/>
    <w:rsid w:val="007E07FA"/>
    <w:rsid w:val="00803D82"/>
    <w:rsid w:val="008102A3"/>
    <w:rsid w:val="00813F46"/>
    <w:rsid w:val="0088321F"/>
    <w:rsid w:val="008A3C20"/>
    <w:rsid w:val="008D3A35"/>
    <w:rsid w:val="00923009"/>
    <w:rsid w:val="00932BDA"/>
    <w:rsid w:val="00954A4F"/>
    <w:rsid w:val="00956D40"/>
    <w:rsid w:val="009712F2"/>
    <w:rsid w:val="009B049F"/>
    <w:rsid w:val="009C1DFF"/>
    <w:rsid w:val="009C7DDB"/>
    <w:rsid w:val="009E3458"/>
    <w:rsid w:val="009E7502"/>
    <w:rsid w:val="00AA69DF"/>
    <w:rsid w:val="00AC1938"/>
    <w:rsid w:val="00B51F84"/>
    <w:rsid w:val="00B5256E"/>
    <w:rsid w:val="00B54D6A"/>
    <w:rsid w:val="00C50D9A"/>
    <w:rsid w:val="00C61992"/>
    <w:rsid w:val="00C8145D"/>
    <w:rsid w:val="00C84B96"/>
    <w:rsid w:val="00C85812"/>
    <w:rsid w:val="00CB40FC"/>
    <w:rsid w:val="00D33DE8"/>
    <w:rsid w:val="00D373FD"/>
    <w:rsid w:val="00D603F7"/>
    <w:rsid w:val="00D63723"/>
    <w:rsid w:val="00D66877"/>
    <w:rsid w:val="00DB2F63"/>
    <w:rsid w:val="00DB498E"/>
    <w:rsid w:val="00DD052B"/>
    <w:rsid w:val="00DD220E"/>
    <w:rsid w:val="00DD5750"/>
    <w:rsid w:val="00DE46CB"/>
    <w:rsid w:val="00DF52D9"/>
    <w:rsid w:val="00E1556F"/>
    <w:rsid w:val="00E215C8"/>
    <w:rsid w:val="00E661CE"/>
    <w:rsid w:val="00E716E7"/>
    <w:rsid w:val="00EC5290"/>
    <w:rsid w:val="00EE205E"/>
    <w:rsid w:val="00F3567C"/>
    <w:rsid w:val="00F4053B"/>
    <w:rsid w:val="00F600C3"/>
    <w:rsid w:val="00F84BDF"/>
    <w:rsid w:val="00F97F02"/>
    <w:rsid w:val="00FB3FA4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E5774"/>
  <w15:chartTrackingRefBased/>
  <w15:docId w15:val="{7C877E9B-AEBE-470C-8CE6-5D477ED3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65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6687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66877"/>
  </w:style>
  <w:style w:type="character" w:customStyle="1" w:styleId="a6">
    <w:name w:val="コメント文字列 (文字)"/>
    <w:basedOn w:val="a0"/>
    <w:link w:val="a5"/>
    <w:uiPriority w:val="99"/>
    <w:rsid w:val="00D668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68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668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6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68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02356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0235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0235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405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053B"/>
  </w:style>
  <w:style w:type="paragraph" w:styleId="af">
    <w:name w:val="footer"/>
    <w:basedOn w:val="a"/>
    <w:link w:val="af0"/>
    <w:uiPriority w:val="99"/>
    <w:unhideWhenUsed/>
    <w:rsid w:val="00F4053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醍醐　紀子</dc:creator>
  <cp:keywords/>
  <dc:description/>
  <cp:lastModifiedBy>User</cp:lastModifiedBy>
  <cp:revision>5</cp:revision>
  <cp:lastPrinted>2024-03-13T00:30:00Z</cp:lastPrinted>
  <dcterms:created xsi:type="dcterms:W3CDTF">2026-04-10T01:57:00Z</dcterms:created>
  <dcterms:modified xsi:type="dcterms:W3CDTF">2026-04-12T01:30:00Z</dcterms:modified>
</cp:coreProperties>
</file>